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2"/>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2"/>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2"/>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2"/>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227.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7"/>
        <w:gridCol w:w="8100"/>
        <w:tblGridChange w:id="0">
          <w:tblGrid>
            <w:gridCol w:w="2127"/>
            <w:gridCol w:w="810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“Accounting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Reference Date”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bookmarkStart w:colFirst="0" w:colLast="0" w:name="_heading=h.3znysh7" w:id="3"/>
            <w:bookmarkEnd w:id="3"/>
            <w:r w:rsidDel="00000000" w:rsidR="00000000" w:rsidRPr="00000000">
              <w:rPr>
                <w:rFonts w:ascii="Arial" w:cs="Arial" w:eastAsia="Arial" w:hAnsi="Arial"/>
                <w:b w:val="1"/>
                <w:color w:val="000000"/>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rtl w:val="0"/>
              </w:rPr>
              <w:t xml:space="preserve">Achieved</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b w:val="1"/>
                <w:color w:val="000000"/>
                <w:rtl w:val="0"/>
              </w:rPr>
              <w:t xml:space="preserve">Achieving</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b w:val="1"/>
                <w:color w:val="000000"/>
                <w:rtl w:val="0"/>
              </w:rPr>
              <w:t xml:space="preserve">Achievement</w:t>
            </w:r>
            <w:r w:rsidDel="00000000" w:rsidR="00000000" w:rsidRPr="00000000">
              <w:rPr>
                <w:rFonts w:ascii="Arial" w:cs="Arial" w:eastAsia="Arial" w:hAnsi="Arial"/>
                <w:color w:val="000000"/>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"Admin Fee”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"Affected Party"</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"Affiliates"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“Annex”</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extra information which supports a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"Approval"</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prior written consent of the Buyer and "</w:t>
            </w:r>
            <w:r w:rsidDel="00000000" w:rsidR="00000000" w:rsidRPr="00000000">
              <w:rPr>
                <w:rFonts w:ascii="Arial" w:cs="Arial" w:eastAsia="Arial" w:hAnsi="Arial"/>
                <w:b w:val="1"/>
                <w:color w:val="000000"/>
                <w:rtl w:val="0"/>
              </w:rPr>
              <w:t xml:space="preserve">Approve</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b w:val="1"/>
                <w:color w:val="000000"/>
                <w:rtl w:val="0"/>
              </w:rPr>
              <w:t xml:space="preserve">Approved</w:t>
            </w:r>
            <w:r w:rsidDel="00000000" w:rsidR="00000000" w:rsidRPr="00000000">
              <w:rPr>
                <w:rFonts w:ascii="Arial" w:cs="Arial" w:eastAsia="Arial" w:hAnsi="Arial"/>
                <w:color w:val="000000"/>
                <w:rtl w:val="0"/>
              </w:rPr>
              <w:t xml:space="preserve">" shall be construed accordingly;</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"Audit"</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Relevant Authority’s right to: </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verify the Open Book Data;</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verify the Supplier’s and each Subcontractor’s compliance with the Contract and applicable Law;</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review any books of account and the internal contract management accounts kept by the Supplier in connection with each Contract;</w:t>
            </w:r>
          </w:p>
          <w:p w:rsidR="00000000" w:rsidDel="00000000" w:rsidP="00000000" w:rsidRDefault="00000000" w:rsidRPr="00000000" w14:paraId="00000034">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5">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6">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"Auditor"</w:t>
            </w:r>
          </w:p>
        </w:tc>
        <w:tc>
          <w:tcPr/>
          <w:p w:rsidR="00000000" w:rsidDel="00000000" w:rsidP="00000000" w:rsidRDefault="00000000" w:rsidRPr="00000000" w14:paraId="00000038">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rtl w:val="0"/>
              </w:rPr>
              <w:t xml:space="preserve">the Relevant Authority’s internal and external auditors;</w:t>
            </w:r>
          </w:p>
          <w:p w:rsidR="00000000" w:rsidDel="00000000" w:rsidP="00000000" w:rsidRDefault="00000000" w:rsidRPr="00000000" w14:paraId="00000039">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the Relevant Authority’s statutory or regulatory auditors;</w:t>
            </w:r>
          </w:p>
          <w:p w:rsidR="00000000" w:rsidDel="00000000" w:rsidP="00000000" w:rsidRDefault="00000000" w:rsidRPr="00000000" w14:paraId="0000003A">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the Comptroller and Auditor General, their staff and/or any appointed representatives of the National Audit Office;</w:t>
            </w:r>
          </w:p>
          <w:p w:rsidR="00000000" w:rsidDel="00000000" w:rsidP="00000000" w:rsidRDefault="00000000" w:rsidRPr="00000000" w14:paraId="0000003B">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HM Treasury or the Cabinet Office;</w:t>
            </w:r>
          </w:p>
          <w:p w:rsidR="00000000" w:rsidDel="00000000" w:rsidP="00000000" w:rsidRDefault="00000000" w:rsidRPr="00000000" w14:paraId="0000003C">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any party formally appointed by the Relevant Authority to carry out audit or similar review functions; and</w:t>
            </w:r>
          </w:p>
          <w:p w:rsidR="00000000" w:rsidDel="00000000" w:rsidP="00000000" w:rsidRDefault="00000000" w:rsidRPr="00000000" w14:paraId="0000003D">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"Authority"</w:t>
            </w:r>
          </w:p>
        </w:tc>
        <w:tc>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Contract"</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Contract Period"</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Contract Period in respect of the Call-Off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Expiry Date"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Incorporated Terms"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Initial Period"</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Optional Extension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Procedure"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Special Terms"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Start Date"</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Tender"</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"CCS"</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"CCS Authorised Representative"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"Central Government Body"</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8">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Department;</w:t>
            </w:r>
          </w:p>
          <w:p w:rsidR="00000000" w:rsidDel="00000000" w:rsidP="00000000" w:rsidRDefault="00000000" w:rsidRPr="00000000" w14:paraId="00000069">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Non-Departmental Public Body or Assembly Sponsored Public Body (advisory, executive, or tribunal);</w:t>
            </w:r>
          </w:p>
          <w:p w:rsidR="00000000" w:rsidDel="00000000" w:rsidP="00000000" w:rsidRDefault="00000000" w:rsidRPr="00000000" w14:paraId="0000006A">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rPr>
            </w:pPr>
            <w:r w:rsidDel="00000000" w:rsidR="00000000" w:rsidRPr="00000000">
              <w:rPr>
                <w:rFonts w:ascii="Arial" w:cs="Arial" w:eastAsia="Arial" w:hAnsi="Arial"/>
                <w:color w:val="000000"/>
                <w:rtl w:val="0"/>
              </w:rPr>
              <w:t xml:space="preserve">Non-Ministerial Department; or</w:t>
            </w:r>
          </w:p>
          <w:p w:rsidR="00000000" w:rsidDel="00000000" w:rsidP="00000000" w:rsidRDefault="00000000" w:rsidRPr="00000000" w14:paraId="0000006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rPr>
            </w:pPr>
            <w:r w:rsidDel="00000000" w:rsidR="00000000" w:rsidRPr="00000000">
              <w:rPr>
                <w:rFonts w:ascii="Arial" w:cs="Arial" w:eastAsia="Arial" w:hAnsi="Arial"/>
                <w:color w:val="000000"/>
                <w:rtl w:val="0"/>
              </w:rPr>
              <w:t xml:space="preserve">Executive Agency;</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 in Law"</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 of Control"</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"Charges"</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"Claim"</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"Commercially Sensitive Information"</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"Comparable Supply"</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"Compliance Officer"</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"Confidential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rtl w:val="0"/>
              </w:rPr>
              <w:t xml:space="preserve">"confidential"</w:t>
            </w:r>
            <w:r w:rsidDel="00000000" w:rsidR="00000000" w:rsidRPr="00000000">
              <w:rPr>
                <w:rFonts w:ascii="Arial" w:cs="Arial" w:eastAsia="Arial" w:hAnsi="Arial"/>
                <w:color w:val="000000"/>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"Conflict of Interest"</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 Period"</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 of either a Framework Contract or Call-Off Contract on and from the earlier of the: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applicable Start Date; or</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the Effective Date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up to and including the applicable End Date; </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 Value"</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 Year"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"Control"</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rtl w:val="0"/>
              </w:rPr>
              <w:t xml:space="preserve">Controlled</w:t>
            </w:r>
            <w:r w:rsidDel="00000000" w:rsidR="00000000" w:rsidRPr="00000000">
              <w:rPr>
                <w:rFonts w:ascii="Arial" w:cs="Arial" w:eastAsia="Arial" w:hAnsi="Arial"/>
                <w:color w:val="000000"/>
                <w:rtl w:val="0"/>
              </w:rPr>
              <w:t xml:space="preserve">" shall be construed accordingly;</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“Controller”</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UK GDPR;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“Core Terms”</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"Costs"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1">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2">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base salary paid to the Supplier Staff;</w:t>
            </w:r>
          </w:p>
          <w:p w:rsidR="00000000" w:rsidDel="00000000" w:rsidP="00000000" w:rsidRDefault="00000000" w:rsidRPr="00000000" w14:paraId="00000093">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employer’s National Insurance contributions;</w:t>
            </w:r>
          </w:p>
          <w:p w:rsidR="00000000" w:rsidDel="00000000" w:rsidP="00000000" w:rsidRDefault="00000000" w:rsidRPr="00000000" w14:paraId="00000094">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pension contributions;</w:t>
            </w:r>
          </w:p>
          <w:p w:rsidR="00000000" w:rsidDel="00000000" w:rsidP="00000000" w:rsidRDefault="00000000" w:rsidRPr="00000000" w14:paraId="00000095">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car allowances; </w:t>
            </w:r>
          </w:p>
          <w:p w:rsidR="00000000" w:rsidDel="00000000" w:rsidP="00000000" w:rsidRDefault="00000000" w:rsidRPr="00000000" w14:paraId="00000096">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contractual employment benefits;</w:t>
            </w:r>
          </w:p>
          <w:p w:rsidR="00000000" w:rsidDel="00000000" w:rsidP="00000000" w:rsidRDefault="00000000" w:rsidRPr="00000000" w14:paraId="00000097">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staff training;</w:t>
            </w:r>
          </w:p>
          <w:p w:rsidR="00000000" w:rsidDel="00000000" w:rsidP="00000000" w:rsidRDefault="00000000" w:rsidRPr="00000000" w14:paraId="00000098">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work place accommodation;</w:t>
            </w:r>
          </w:p>
          <w:p w:rsidR="00000000" w:rsidDel="00000000" w:rsidP="00000000" w:rsidRDefault="00000000" w:rsidRPr="00000000" w14:paraId="00000099">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A">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reasonable recruitment costs, as agreed with the Buyer; </w:t>
            </w:r>
          </w:p>
          <w:p w:rsidR="00000000" w:rsidDel="00000000" w:rsidP="00000000" w:rsidRDefault="00000000" w:rsidRPr="00000000" w14:paraId="0000009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C">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D">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ab/>
              <w:t xml:space="preserve">but excluding:</w:t>
            </w:r>
          </w:p>
          <w:p w:rsidR="00000000" w:rsidDel="00000000" w:rsidP="00000000" w:rsidRDefault="00000000" w:rsidRPr="00000000" w14:paraId="0000009F">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Overhead;</w:t>
            </w:r>
          </w:p>
          <w:p w:rsidR="00000000" w:rsidDel="00000000" w:rsidP="00000000" w:rsidRDefault="00000000" w:rsidRPr="00000000" w14:paraId="000000A0">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financing or similar costs;</w:t>
            </w:r>
          </w:p>
          <w:p w:rsidR="00000000" w:rsidDel="00000000" w:rsidP="00000000" w:rsidRDefault="00000000" w:rsidRPr="00000000" w14:paraId="000000A1">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2">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rPr>
            </w:pPr>
            <w:r w:rsidDel="00000000" w:rsidR="00000000" w:rsidRPr="00000000">
              <w:rPr>
                <w:rFonts w:ascii="Arial" w:cs="Arial" w:eastAsia="Arial" w:hAnsi="Arial"/>
                <w:color w:val="000000"/>
                <w:rtl w:val="0"/>
              </w:rPr>
              <w:t xml:space="preserve">taxation;</w:t>
            </w:r>
          </w:p>
          <w:p w:rsidR="00000000" w:rsidDel="00000000" w:rsidP="00000000" w:rsidRDefault="00000000" w:rsidRPr="00000000" w14:paraId="000000A3">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rPr>
            </w:pPr>
            <w:r w:rsidDel="00000000" w:rsidR="00000000" w:rsidRPr="00000000">
              <w:rPr>
                <w:rFonts w:ascii="Arial" w:cs="Arial" w:eastAsia="Arial" w:hAnsi="Arial"/>
                <w:color w:val="000000"/>
                <w:rtl w:val="0"/>
              </w:rPr>
              <w:t xml:space="preserve">fines and penalties;</w:t>
            </w:r>
          </w:p>
          <w:p w:rsidR="00000000" w:rsidDel="00000000" w:rsidP="00000000" w:rsidRDefault="00000000" w:rsidRPr="00000000" w14:paraId="000000A4">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amounts payable under Call-Off Schedule 16 (Benchmarking) where such Schedule is used; and</w:t>
            </w:r>
          </w:p>
          <w:p w:rsidR="00000000" w:rsidDel="00000000" w:rsidP="00000000" w:rsidRDefault="00000000" w:rsidRPr="00000000" w14:paraId="000000A5">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"CRTPA"</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Contract Rights of Third Parties Act 1999;</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Protection Impact Assessment”</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Protection Legislation"</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Protection Liability Cap”</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Framework Award Form;</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Protection Officer"</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UK GDPR;</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Subject"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Subject Access Request"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"Deductions"</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"Default"</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"Default Management Charge"</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"Delay Payments"</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"Deliverables"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rtl w:val="0"/>
              </w:rPr>
              <w:t xml:space="preserve">Deliver</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b w:val="1"/>
                <w:color w:val="000000"/>
                <w:rtl w:val="0"/>
              </w:rPr>
              <w:t xml:space="preserve">Delivered</w:t>
            </w:r>
            <w:r w:rsidDel="00000000" w:rsidR="00000000" w:rsidRPr="00000000">
              <w:rPr>
                <w:rFonts w:ascii="Arial" w:cs="Arial" w:eastAsia="Arial" w:hAnsi="Arial"/>
                <w:color w:val="000000"/>
                <w:rtl w:val="0"/>
              </w:rPr>
              <w:t xml:space="preserve">" shall be construed accordingly;</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"Disclosing Party"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"Dispute"</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"Dispute Resolution Procedure"</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"Documentation"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8">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9">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is required by the Supplier in order to provide the Deliverables; and/or</w:t>
            </w:r>
          </w:p>
          <w:p w:rsidR="00000000" w:rsidDel="00000000" w:rsidP="00000000" w:rsidRDefault="00000000" w:rsidRPr="00000000" w14:paraId="000000CA">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"DOTAS"</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“DPA 2018”</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Data Protection Act 2018;</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Diligence Information"</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“Effective Date”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the final Party has signed the Contract;</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"EIR"</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Environmental Information Regulations 2004;</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“Electronic Invoice”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"Employment Regulations"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"End Date" </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rPr>
            </w:pPr>
            <w:r w:rsidDel="00000000" w:rsidR="00000000" w:rsidRPr="00000000">
              <w:rPr>
                <w:rFonts w:ascii="Arial" w:cs="Arial" w:eastAsia="Arial" w:hAnsi="Arial"/>
                <w:color w:val="000000"/>
                <w:rtl w:val="0"/>
              </w:rPr>
              <w:t xml:space="preserve">the earlier of: </w:t>
            </w:r>
          </w:p>
          <w:p w:rsidR="00000000" w:rsidDel="00000000" w:rsidP="00000000" w:rsidRDefault="00000000" w:rsidRPr="00000000" w14:paraId="000000D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rPr>
            </w:pPr>
            <w:r w:rsidDel="00000000" w:rsidR="00000000" w:rsidRPr="00000000">
              <w:rPr>
                <w:rFonts w:ascii="Arial" w:cs="Arial" w:eastAsia="Arial" w:hAnsi="Arial"/>
                <w:color w:val="000000"/>
                <w:rtl w:val="0"/>
              </w:rPr>
              <w:t xml:space="preserve">the Expiry Date (as extended by any Extension Period exercised by the Relevant Authority under Clause 10.1.2); or</w:t>
            </w:r>
          </w:p>
          <w:p w:rsidR="00000000" w:rsidDel="00000000" w:rsidP="00000000" w:rsidRDefault="00000000" w:rsidRPr="00000000" w14:paraId="000000DC">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rPr>
            </w:pPr>
            <w:r w:rsidDel="00000000" w:rsidR="00000000" w:rsidRPr="00000000">
              <w:rPr>
                <w:rFonts w:ascii="Arial" w:cs="Arial" w:eastAsia="Arial" w:hAnsi="Arial"/>
                <w:color w:val="000000"/>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"Environmental Policy"</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"Equality and Human Rights Commission"</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“Estimated Year 1 Charges”</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anticipated total Charges payable by the Buyer in the first Contract Year specified in the Order Form;</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for the purposes of calculating each Party’s annual liability under clause 11.2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  in the first Contract Year, the Estimated Year 1 Charges; or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ii) in the any subsequent Contract Years, the Charges paid or payable in the previous Call-off Contract Year; or</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 public sector purchaser that is:</w:t>
            </w:r>
          </w:p>
          <w:p w:rsidR="00000000" w:rsidDel="00000000" w:rsidP="00000000" w:rsidRDefault="00000000" w:rsidRPr="00000000" w14:paraId="000000EC">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rtl w:val="0"/>
              </w:rPr>
              <w:t xml:space="preserve">eligible to use the Framework Contract; and</w:t>
            </w:r>
            <w:r w:rsidDel="00000000" w:rsidR="00000000" w:rsidRPr="00000000">
              <w:rPr>
                <w:rtl w:val="0"/>
              </w:rPr>
            </w:r>
          </w:p>
          <w:p w:rsidR="00000000" w:rsidDel="00000000" w:rsidP="00000000" w:rsidRDefault="00000000" w:rsidRPr="00000000" w14:paraId="000000ED">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E">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the Regulations;</w:t>
            </w:r>
            <w:r w:rsidDel="00000000" w:rsidR="00000000" w:rsidRPr="00000000">
              <w:rPr>
                <w:rtl w:val="0"/>
              </w:rPr>
            </w:r>
          </w:p>
          <w:p w:rsidR="00000000" w:rsidDel="00000000" w:rsidP="00000000" w:rsidRDefault="00000000" w:rsidRPr="00000000" w14:paraId="000000EF">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the Concession Contracts Regulations 2016 (SI 2016/273);</w:t>
            </w:r>
            <w:r w:rsidDel="00000000" w:rsidR="00000000" w:rsidRPr="00000000">
              <w:rPr>
                <w:rtl w:val="0"/>
              </w:rPr>
            </w:r>
          </w:p>
          <w:p w:rsidR="00000000" w:rsidDel="00000000" w:rsidP="00000000" w:rsidRDefault="00000000" w:rsidRPr="00000000" w14:paraId="000000F0">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the Utilities Contracts Regulations 2016 (SI 2016/274);</w:t>
            </w:r>
            <w:r w:rsidDel="00000000" w:rsidR="00000000" w:rsidRPr="00000000">
              <w:rPr>
                <w:rtl w:val="0"/>
              </w:rPr>
            </w:r>
          </w:p>
          <w:p w:rsidR="00000000" w:rsidDel="00000000" w:rsidP="00000000" w:rsidRDefault="00000000" w:rsidRPr="00000000" w14:paraId="000000F1">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2">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the Remedies Directive (2007/66/EC);</w:t>
            </w:r>
            <w:r w:rsidDel="00000000" w:rsidR="00000000" w:rsidRPr="00000000">
              <w:rPr>
                <w:rtl w:val="0"/>
              </w:rPr>
            </w:r>
          </w:p>
          <w:p w:rsidR="00000000" w:rsidDel="00000000" w:rsidP="00000000" w:rsidRDefault="00000000" w:rsidRPr="00000000" w14:paraId="000000F3">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4">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5">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6">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10107.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7560"/>
        <w:tblGridChange w:id="0">
          <w:tblGrid>
            <w:gridCol w:w="2547"/>
            <w:gridCol w:w="7560"/>
          </w:tblGrid>
        </w:tblGridChange>
      </w:tblGrid>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"Existing IPR"</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“Exit Day”</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"Expiry Date"</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"Extension Period"</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Reports”</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report by the Supplier to the Buyer that:</w:t>
            </w:r>
          </w:p>
          <w:p w:rsidR="00000000" w:rsidDel="00000000" w:rsidP="00000000" w:rsidRDefault="00000000" w:rsidRPr="00000000" w14:paraId="00000106">
            <w:pPr>
              <w:numPr>
                <w:ilvl w:val="1"/>
                <w:numId w:val="21"/>
              </w:numPr>
              <w:pBdr>
                <w:top w:space="0" w:sz="0" w:val="nil"/>
                <w:left w:space="0" w:sz="0" w:val="nil"/>
                <w:bottom w:space="0" w:sz="0" w:val="nil"/>
                <w:right w:space="0" w:sz="0" w:val="nil"/>
                <w:between w:space="0" w:sz="0" w:val="nil"/>
              </w:pBdr>
              <w:tabs>
                <w:tab w:val="left" w:pos="-179"/>
                <w:tab w:val="left" w:pos="-9"/>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provides a true and fair reflection of the Costs and Supplier Profit Margin forecast by the Supplier;</w:t>
            </w:r>
          </w:p>
          <w:p w:rsidR="00000000" w:rsidDel="00000000" w:rsidP="00000000" w:rsidRDefault="00000000" w:rsidRPr="00000000" w14:paraId="00000107">
            <w:pPr>
              <w:numPr>
                <w:ilvl w:val="1"/>
                <w:numId w:val="21"/>
              </w:numPr>
              <w:pBdr>
                <w:top w:space="0" w:sz="0" w:val="nil"/>
                <w:left w:space="0" w:sz="0" w:val="nil"/>
                <w:bottom w:space="0" w:sz="0" w:val="nil"/>
                <w:right w:space="0" w:sz="0" w:val="nil"/>
                <w:between w:space="0" w:sz="0" w:val="nil"/>
              </w:pBdr>
              <w:tabs>
                <w:tab w:val="left" w:pos="-179"/>
                <w:tab w:val="left" w:pos="-9"/>
              </w:tabs>
              <w:spacing w:after="120" w:lineRule="auto"/>
              <w:ind w:left="432" w:hanging="259"/>
              <w:jc w:val="both"/>
              <w:rPr>
                <w:rFonts w:ascii="Arial" w:cs="Arial" w:eastAsia="Arial" w:hAnsi="Arial"/>
                <w:color w:val="000000"/>
              </w:rPr>
            </w:pPr>
            <w:r w:rsidDel="00000000" w:rsidR="00000000" w:rsidRPr="00000000">
              <w:rPr>
                <w:rFonts w:ascii="Arial" w:cs="Arial" w:eastAsia="Arial" w:hAnsi="Arial"/>
                <w:color w:val="000000"/>
                <w:rtl w:val="0"/>
              </w:rPr>
              <w:t xml:space="preserve">provides a true and fair reflection of the costs and expenses to be incurred by Key Subcontractors (as requested by the Buyer);</w:t>
            </w:r>
          </w:p>
          <w:p w:rsidR="00000000" w:rsidDel="00000000" w:rsidP="00000000" w:rsidRDefault="00000000" w:rsidRPr="00000000" w14:paraId="00000108">
            <w:pPr>
              <w:numPr>
                <w:ilvl w:val="1"/>
                <w:numId w:val="21"/>
              </w:numPr>
              <w:pBdr>
                <w:top w:space="0" w:sz="0" w:val="nil"/>
                <w:left w:space="0" w:sz="0" w:val="nil"/>
                <w:bottom w:space="0" w:sz="0" w:val="nil"/>
                <w:right w:space="0" w:sz="0" w:val="nil"/>
                <w:between w:space="0" w:sz="0" w:val="nil"/>
              </w:pBdr>
              <w:tabs>
                <w:tab w:val="left" w:pos="-179"/>
                <w:tab w:val="left" w:pos="-9"/>
              </w:tabs>
              <w:spacing w:after="120" w:lineRule="auto"/>
              <w:ind w:left="432" w:hanging="259"/>
              <w:jc w:val="both"/>
              <w:rPr>
                <w:rFonts w:ascii="Arial" w:cs="Arial" w:eastAsia="Arial" w:hAnsi="Arial"/>
                <w:color w:val="000000"/>
              </w:rPr>
            </w:pPr>
            <w:r w:rsidDel="00000000" w:rsidR="00000000" w:rsidRPr="00000000">
              <w:rPr>
                <w:rFonts w:ascii="Arial" w:cs="Arial" w:eastAsia="Arial" w:hAnsi="Arial"/>
                <w:color w:val="000000"/>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"FOIA"</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"Force Majeure Event"</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E">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riots, civil commotion, war or armed conflict;</w:t>
            </w:r>
          </w:p>
          <w:p w:rsidR="00000000" w:rsidDel="00000000" w:rsidP="00000000" w:rsidRDefault="00000000" w:rsidRPr="00000000" w14:paraId="0000010F">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acts of terrorism;</w:t>
            </w:r>
          </w:p>
          <w:p w:rsidR="00000000" w:rsidDel="00000000" w:rsidP="00000000" w:rsidRDefault="00000000" w:rsidRPr="00000000" w14:paraId="00000110">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acts of government, local government or regulatory bodies;</w:t>
            </w:r>
          </w:p>
          <w:p w:rsidR="00000000" w:rsidDel="00000000" w:rsidP="00000000" w:rsidRDefault="00000000" w:rsidRPr="00000000" w14:paraId="00000111">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fire, flood, storm or earthquake or other natural disaster,</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"Force Majeure Notice"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Award Form"</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Contract"</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Contract Period"</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Expiry Date"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Incorporated Terms"</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Optional Extension Period"</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Price(s)"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Special Terms"</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Start Date"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Tender Response"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"Further Competition Procedure"</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"UK GDPR"</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"General Anti-Abuse Rule"</w:t>
            </w:r>
          </w:p>
        </w:tc>
        <w:tc>
          <w:tcPr/>
          <w:p w:rsidR="00000000" w:rsidDel="00000000" w:rsidP="00000000" w:rsidRDefault="00000000" w:rsidRPr="00000000" w14:paraId="0000012E">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the legislation in Part 5 of the Finance Act 2013 and; and </w:t>
            </w:r>
          </w:p>
          <w:p w:rsidR="00000000" w:rsidDel="00000000" w:rsidP="00000000" w:rsidRDefault="00000000" w:rsidRPr="00000000" w14:paraId="0000012F">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"General Change in Law"</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rtl w:val="0"/>
              </w:rPr>
              <w:t xml:space="preserve">“Gold Contract”</w:t>
              <w:tab/>
              <w:tab/>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"Goods"</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"Good Industry Practice"</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"Government"</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"Government Data"</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C">
            <w:pPr>
              <w:numPr>
                <w:ilvl w:val="2"/>
                <w:numId w:val="1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are supplied to the Supplier by or on behalf of the Authority; or</w:t>
            </w:r>
          </w:p>
          <w:p w:rsidR="00000000" w:rsidDel="00000000" w:rsidP="00000000" w:rsidRDefault="00000000" w:rsidRPr="00000000" w14:paraId="0000013D">
            <w:pPr>
              <w:numPr>
                <w:ilvl w:val="2"/>
                <w:numId w:val="1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"Guarantor"</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"Halifax Abuse Principle"</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rtl w:val="0"/>
              </w:rPr>
              <w:t xml:space="preserve">“HM Government”</w:t>
            </w:r>
            <w:r w:rsidDel="00000000" w:rsidR="00000000" w:rsidRPr="00000000">
              <w:rPr>
                <w:rtl w:val="0"/>
              </w:rPr>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"HMRC"</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Her Majesty’s Revenue and Customs;</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"ICT Policy"</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"Impact Assessment"</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 assessment of the impact of a Variation request by the Relevant Authority completed in good faith, including:</w:t>
            </w:r>
          </w:p>
          <w:p w:rsidR="00000000" w:rsidDel="00000000" w:rsidP="00000000" w:rsidRDefault="00000000" w:rsidRPr="00000000" w14:paraId="0000014A">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B">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details of the cost of implementing the proposed Variation;</w:t>
            </w:r>
          </w:p>
          <w:p w:rsidR="00000000" w:rsidDel="00000000" w:rsidP="00000000" w:rsidRDefault="00000000" w:rsidRPr="00000000" w14:paraId="0000014C">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D">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 timetable for the implementation, together with any proposals for the testing of the Variation; and</w:t>
            </w:r>
          </w:p>
          <w:p w:rsidR="00000000" w:rsidDel="00000000" w:rsidP="00000000" w:rsidRDefault="00000000" w:rsidRPr="00000000" w14:paraId="0000014E">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"Implementation Plan"</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"Indemnifier"</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Party from whom an indemnity is sought under this Contract;</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“Independent Control”</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rtl w:val="0"/>
              </w:rPr>
              <w:t xml:space="preserve">Independent Controller</w:t>
            </w:r>
            <w:r w:rsidDel="00000000" w:rsidR="00000000" w:rsidRPr="00000000">
              <w:rPr>
                <w:rFonts w:ascii="Arial" w:cs="Arial" w:eastAsia="Arial" w:hAnsi="Arial"/>
                <w:color w:val="000000"/>
                <w:rtl w:val="0"/>
              </w:rPr>
              <w:t xml:space="preserve">” shall be construed accordingly;</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"Indexation"</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"Information"</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"Information Commissioner"</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"Initial Period"</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"Insolvency Event"</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with respect to any person, means: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 (being a company or a LLP) is deemed unable to pay its debts within the meaning of section 123 of the Insolvency Act 1986,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(ii) (being a partnership) is deemed unable to pay its debts within the meaning of section 222 of the Insolvency Act 1986;</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(e) that person suspends or ceases, or threatens to suspend or cease, carrying on all or a substantial part of its business;</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(f) where that person is a company, a LLP or a partnership:</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"Installation Works"</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"Intellectual Property Rights" or "IPR"</w:t>
            </w:r>
          </w:p>
        </w:tc>
        <w:tc>
          <w:tcPr/>
          <w:p w:rsidR="00000000" w:rsidDel="00000000" w:rsidP="00000000" w:rsidRDefault="00000000" w:rsidRPr="00000000" w14:paraId="0000016F">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0">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1">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"Invoicing Address"</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"IPR Claim"</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"IR35"</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u w:val="single"/>
                  <w:rtl w:val="0"/>
                </w:rPr>
                <w:t xml:space="preserve">https://www.gov.uk/guidance/ir35-find-out-if-it-applies</w:t>
              </w:r>
            </w:hyperlink>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rtl w:val="0"/>
              </w:rPr>
              <w:t xml:space="preserve">“ISO”</w:t>
            </w:r>
            <w:r w:rsidDel="00000000" w:rsidR="00000000" w:rsidRPr="00000000">
              <w:rPr>
                <w:rtl w:val="0"/>
              </w:rPr>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Controller Agreement”</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rtl w:val="0"/>
              </w:rPr>
              <w:t xml:space="preserve">Processing Data</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Controllers”</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"Key Staff"</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"Key Sub-Contract"</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"Key Subcontractor"</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Subcontractor:</w:t>
            </w:r>
          </w:p>
          <w:p w:rsidR="00000000" w:rsidDel="00000000" w:rsidP="00000000" w:rsidRDefault="00000000" w:rsidRPr="00000000" w14:paraId="00000184">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which is relied upon to deliver any work package within the Deliverables in their entirety; and/or</w:t>
            </w:r>
          </w:p>
          <w:p w:rsidR="00000000" w:rsidDel="00000000" w:rsidP="00000000" w:rsidRDefault="00000000" w:rsidRPr="00000000" w14:paraId="00000185">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6">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"Know-How"</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"Law"</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"Losses"</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rtl w:val="0"/>
              </w:rPr>
              <w:t xml:space="preserve">Loss</w:t>
            </w:r>
            <w:r w:rsidDel="00000000" w:rsidR="00000000" w:rsidRPr="00000000">
              <w:rPr>
                <w:rFonts w:ascii="Arial" w:cs="Arial" w:eastAsia="Arial" w:hAnsi="Arial"/>
                <w:color w:val="000000"/>
                <w:rtl w:val="0"/>
              </w:rPr>
              <w:t xml:space="preserve">" shall be interpreted accordingly;</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"Lots"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right="18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"Management Charge"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right="18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"Management Information" or “MI”</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“MI Default”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222222"/>
                <w:rtl w:val="0"/>
              </w:rPr>
              <w:t xml:space="preserve">means when</w:t>
            </w:r>
            <w:r w:rsidDel="00000000" w:rsidR="00000000" w:rsidRPr="00000000">
              <w:rPr>
                <w:rFonts w:ascii="Arial" w:cs="Arial" w:eastAsia="Arial" w:hAnsi="Arial"/>
                <w:b w:val="1"/>
                <w:color w:val="222222"/>
                <w:rtl w:val="0"/>
              </w:rPr>
              <w:t xml:space="preserve"> </w:t>
            </w:r>
            <w:r w:rsidDel="00000000" w:rsidR="00000000" w:rsidRPr="00000000">
              <w:rPr>
                <w:rFonts w:ascii="Arial" w:cs="Arial" w:eastAsia="Arial" w:hAnsi="Arial"/>
                <w:color w:val="000000"/>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"MI Failure"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when an MI report:</w:t>
            </w:r>
          </w:p>
          <w:p w:rsidR="00000000" w:rsidDel="00000000" w:rsidP="00000000" w:rsidRDefault="00000000" w:rsidRPr="00000000" w14:paraId="00000198">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contains any material errors or material omissions or a missing mandatory field; or  </w:t>
            </w:r>
          </w:p>
          <w:p w:rsidR="00000000" w:rsidDel="00000000" w:rsidP="00000000" w:rsidRDefault="00000000" w:rsidRPr="00000000" w14:paraId="00000199">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rPr>
            </w:pPr>
            <w:r w:rsidDel="00000000" w:rsidR="00000000" w:rsidRPr="00000000">
              <w:rPr>
                <w:rFonts w:ascii="Arial" w:cs="Arial" w:eastAsia="Arial" w:hAnsi="Arial"/>
                <w:color w:val="000000"/>
                <w:rtl w:val="0"/>
              </w:rPr>
              <w:t xml:space="preserve">is submitted using an incorrect MI reporting Template; or </w:t>
            </w:r>
          </w:p>
          <w:p w:rsidR="00000000" w:rsidDel="00000000" w:rsidP="00000000" w:rsidRDefault="00000000" w:rsidRPr="00000000" w14:paraId="0000019A">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rPr>
            </w:pPr>
            <w:r w:rsidDel="00000000" w:rsidR="00000000" w:rsidRPr="00000000">
              <w:rPr>
                <w:rFonts w:ascii="Arial" w:cs="Arial" w:eastAsia="Arial" w:hAnsi="Arial"/>
                <w:color w:val="000000"/>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"MI Report"</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"MI Reporting Template"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"Milestone"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 event or task described in the Implementation Plan;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"Milestone Date"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"Month"</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calendar month and "</w:t>
            </w:r>
            <w:r w:rsidDel="00000000" w:rsidR="00000000" w:rsidRPr="00000000">
              <w:rPr>
                <w:rFonts w:ascii="Arial" w:cs="Arial" w:eastAsia="Arial" w:hAnsi="Arial"/>
                <w:b w:val="1"/>
                <w:color w:val="000000"/>
                <w:rtl w:val="0"/>
              </w:rPr>
              <w:t xml:space="preserve">Monthly</w:t>
            </w:r>
            <w:r w:rsidDel="00000000" w:rsidR="00000000" w:rsidRPr="00000000">
              <w:rPr>
                <w:rFonts w:ascii="Arial" w:cs="Arial" w:eastAsia="Arial" w:hAnsi="Arial"/>
                <w:color w:val="000000"/>
                <w:rtl w:val="0"/>
              </w:rPr>
              <w:t xml:space="preserve">" shall be interpreted accordingly;</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"National Insurance"</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"New IPR"</w:t>
            </w:r>
          </w:p>
        </w:tc>
        <w:tc>
          <w:tcPr/>
          <w:p w:rsidR="00000000" w:rsidDel="00000000" w:rsidP="00000000" w:rsidRDefault="00000000" w:rsidRPr="00000000" w14:paraId="000001A8">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9">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but shall not include the Supplier’s Existing IPR;</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"Occasion of Tax Non–Compliance"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where: </w:t>
            </w:r>
          </w:p>
          <w:p w:rsidR="00000000" w:rsidDel="00000000" w:rsidP="00000000" w:rsidRDefault="00000000" w:rsidRPr="00000000" w14:paraId="000001AD">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E">
            <w:pPr>
              <w:numPr>
                <w:ilvl w:val="2"/>
                <w:numId w:val="16"/>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F">
            <w:pPr>
              <w:numPr>
                <w:ilvl w:val="2"/>
                <w:numId w:val="16"/>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0">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"Open Book Data "</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3">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4">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operating expenditure relating to the provision of the Deliverables including an analysis showing:</w:t>
            </w:r>
          </w:p>
          <w:p w:rsidR="00000000" w:rsidDel="00000000" w:rsidP="00000000" w:rsidRDefault="00000000" w:rsidRPr="00000000" w14:paraId="000001B5">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unit costs and quantity of Goods and any other consumables and bought-in Deliverables;</w:t>
            </w:r>
          </w:p>
          <w:p w:rsidR="00000000" w:rsidDel="00000000" w:rsidP="00000000" w:rsidRDefault="00000000" w:rsidRPr="00000000" w14:paraId="000001B6">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7">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 list of Costs underpinning those rates for each grade, being the agreed rate less the Supplier Profit Margin; and</w:t>
            </w:r>
          </w:p>
          <w:p w:rsidR="00000000" w:rsidDel="00000000" w:rsidP="00000000" w:rsidRDefault="00000000" w:rsidRPr="00000000" w14:paraId="000001B8">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Reimbursable Expenses, if allowed under the Order Form; </w:t>
            </w:r>
          </w:p>
          <w:p w:rsidR="00000000" w:rsidDel="00000000" w:rsidP="00000000" w:rsidRDefault="00000000" w:rsidRPr="00000000" w14:paraId="000001B9">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Overheads; </w:t>
            </w:r>
          </w:p>
          <w:p w:rsidR="00000000" w:rsidDel="00000000" w:rsidP="00000000" w:rsidRDefault="00000000" w:rsidRPr="00000000" w14:paraId="000001BA">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all interest, expenses and any other third party financing costs incurred in relation to the provision of the Deliverables;</w:t>
            </w:r>
          </w:p>
          <w:p w:rsidR="00000000" w:rsidDel="00000000" w:rsidP="00000000" w:rsidRDefault="00000000" w:rsidRPr="00000000" w14:paraId="000001BB">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Profit achieved over the Framework Contract Period and on an annual basis;</w:t>
            </w:r>
          </w:p>
          <w:p w:rsidR="00000000" w:rsidDel="00000000" w:rsidP="00000000" w:rsidRDefault="00000000" w:rsidRPr="00000000" w14:paraId="000001BC">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D">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E">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the actual Costs profile for each Service Period;</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"Order"</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"Order Form"</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"Order Form Template"</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"Other Contracting Authority"</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actual or potential Buyer under the Framework Contract;</w:t>
            </w:r>
          </w:p>
        </w:tc>
      </w:tr>
      <w:tr>
        <w:trPr>
          <w:cantSplit w:val="0"/>
          <w:tblHeader w:val="0"/>
        </w:trPr>
        <w:tc>
          <w:tcPr/>
          <w:p w:rsidR="00000000" w:rsidDel="00000000" w:rsidP="00000000" w:rsidRDefault="00000000" w:rsidRPr="00000000" w14:paraId="000001C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"Overhead"</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"Parliament"</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takes its natural meaning as interpreted by Law;</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"Party"</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rtl w:val="0"/>
              </w:rPr>
              <w:t xml:space="preserve">Parties</w:t>
            </w:r>
            <w:r w:rsidDel="00000000" w:rsidR="00000000" w:rsidRPr="00000000">
              <w:rPr>
                <w:rFonts w:ascii="Arial" w:cs="Arial" w:eastAsia="Arial" w:hAnsi="Arial"/>
                <w:color w:val="000000"/>
                <w:rtl w:val="0"/>
              </w:rPr>
              <w:t xml:space="preserve">" shall mean both of them where the context permits;</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"Performance Indicators" or "PIs"</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"Personal Data"</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UK GDPR;</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“Personal Data Breach”</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UK GDPR;</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“Personnel”</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"Prescribed Person"</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“Processing”</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“Processor”</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"Progress Meeting"</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"Progress Meeting Frequency"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“Progress Report”</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“Progress Report Frequency”</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“Prohibited Acts”</w:t>
            </w:r>
          </w:p>
        </w:tc>
        <w:tc>
          <w:tcPr/>
          <w:p w:rsidR="00000000" w:rsidDel="00000000" w:rsidP="00000000" w:rsidRDefault="00000000" w:rsidRPr="00000000" w14:paraId="000001E4">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5">
            <w:pPr>
              <w:numPr>
                <w:ilvl w:val="2"/>
                <w:numId w:val="1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induce that person to perform improperly a relevant function or activity; or</w:t>
            </w:r>
          </w:p>
          <w:p w:rsidR="00000000" w:rsidDel="00000000" w:rsidP="00000000" w:rsidRDefault="00000000" w:rsidRPr="00000000" w14:paraId="000001E6">
            <w:pPr>
              <w:numPr>
                <w:ilvl w:val="2"/>
                <w:numId w:val="1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reward that person for improper performance of a relevant function or activity; </w:t>
            </w:r>
          </w:p>
          <w:p w:rsidR="00000000" w:rsidDel="00000000" w:rsidP="00000000" w:rsidRDefault="00000000" w:rsidRPr="00000000" w14:paraId="000001E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committing any offence:</w:t>
              <w:tab/>
            </w:r>
          </w:p>
          <w:p w:rsidR="00000000" w:rsidDel="00000000" w:rsidP="00000000" w:rsidRDefault="00000000" w:rsidRPr="00000000" w14:paraId="000001E9">
            <w:pPr>
              <w:numPr>
                <w:ilvl w:val="2"/>
                <w:numId w:val="1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under the Bribery Act 2010 (or any legislation repealed or revoked by such Act); or</w:t>
            </w:r>
          </w:p>
          <w:p w:rsidR="00000000" w:rsidDel="00000000" w:rsidP="00000000" w:rsidRDefault="00000000" w:rsidRPr="00000000" w14:paraId="000001EA">
            <w:pPr>
              <w:numPr>
                <w:ilvl w:val="2"/>
                <w:numId w:val="1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under legislation or common law concerning fraudulent acts; or</w:t>
            </w:r>
          </w:p>
          <w:p w:rsidR="00000000" w:rsidDel="00000000" w:rsidP="00000000" w:rsidRDefault="00000000" w:rsidRPr="00000000" w14:paraId="000001EB">
            <w:pPr>
              <w:numPr>
                <w:ilvl w:val="2"/>
                <w:numId w:val="1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defrauding, attempting to defraud or conspiring to defraud a Buyer or other public body; or </w:t>
            </w:r>
          </w:p>
          <w:p w:rsidR="00000000" w:rsidDel="00000000" w:rsidP="00000000" w:rsidRDefault="00000000" w:rsidRPr="00000000" w14:paraId="000001E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“Protective Measures”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“Rating Agency”</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“Recall”</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"Recipient Party"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"Rectification Plan"</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7">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full details of the Default that has occurred, including a root cause analysis; </w:t>
            </w:r>
          </w:p>
          <w:p w:rsidR="00000000" w:rsidDel="00000000" w:rsidP="00000000" w:rsidRDefault="00000000" w:rsidRPr="00000000" w14:paraId="000001F8">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the actual or anticipated effect of the Default; and</w:t>
            </w:r>
          </w:p>
          <w:p w:rsidR="00000000" w:rsidDel="00000000" w:rsidP="00000000" w:rsidRDefault="00000000" w:rsidRPr="00000000" w14:paraId="000001F9">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"Rectification Plan Process"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"Regulations"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"Reimbursable Expenses"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"Relevant Authority"</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"Relevant Authority's Confidential Information"</w:t>
            </w:r>
          </w:p>
        </w:tc>
        <w:tc>
          <w:tcPr/>
          <w:p w:rsidR="00000000" w:rsidDel="00000000" w:rsidP="00000000" w:rsidRDefault="00000000" w:rsidRPr="00000000" w14:paraId="00000205">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6">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derived from any of the above;</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"Relevant   Requirements"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"Relevant Tax Authority"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"Reminder Notice"</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"Replacement Deliverables"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"Replacement Subcontractor"</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"Replacement Supplier"</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"Request For Information"</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"Required Insurances"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rtl w:val="0"/>
              </w:rPr>
              <w:t xml:space="preserve">“RTI”</w:t>
            </w:r>
            <w:r w:rsidDel="00000000" w:rsidR="00000000" w:rsidRPr="00000000">
              <w:rPr>
                <w:rtl w:val="0"/>
              </w:rPr>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"Satisfaction Certificate"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"Security Management Plan"</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"Security Policy"</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"Self Audit Certificate"</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"Serious Fraud Office"</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Levels”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Period"</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Order Form;</w:t>
            </w:r>
          </w:p>
        </w:tc>
      </w:tr>
      <w:tr>
        <w:trPr>
          <w:cantSplit w:val="0"/>
          <w:tblHeader w:val="0"/>
        </w:trPr>
        <w:tc>
          <w:tcPr/>
          <w:p w:rsidR="00000000" w:rsidDel="00000000" w:rsidP="00000000" w:rsidRDefault="00000000" w:rsidRPr="00000000" w14:paraId="0000022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Transfer"</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highlight w:val="green"/>
              </w:rPr>
            </w:pPr>
            <w:r w:rsidDel="00000000" w:rsidR="00000000" w:rsidRPr="00000000">
              <w:rPr>
                <w:rFonts w:ascii="Arial" w:cs="Arial" w:eastAsia="Arial" w:hAnsi="Arial"/>
                <w:b w:val="1"/>
                <w:color w:val="000000"/>
                <w:rtl w:val="0"/>
              </w:rPr>
              <w:t xml:space="preserve">"Service Transfer Date"</w:t>
            </w:r>
            <w:r w:rsidDel="00000000" w:rsidR="00000000" w:rsidRPr="00000000">
              <w:rPr>
                <w:rtl w:val="0"/>
              </w:rPr>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of a Service Transfer;</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"Sites"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premises (including the Buyer Premises, the Supplier’s premises or third party premises) from, to or at which:</w:t>
            </w:r>
          </w:p>
          <w:p w:rsidR="00000000" w:rsidDel="00000000" w:rsidP="00000000" w:rsidRDefault="00000000" w:rsidRPr="00000000" w14:paraId="00000230">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the Deliverables are (or are to be) provided; or</w:t>
            </w:r>
          </w:p>
          <w:p w:rsidR="00000000" w:rsidDel="00000000" w:rsidP="00000000" w:rsidRDefault="00000000" w:rsidRPr="00000000" w14:paraId="00000231">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"SME"</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"Special Terms"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"Specific Change in Law"</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"Specification"</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"Standards"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standards detailed in the specification in Schedule 1 (Specification);</w:t>
            </w:r>
          </w:p>
          <w:p w:rsidR="00000000" w:rsidDel="00000000" w:rsidP="00000000" w:rsidRDefault="00000000" w:rsidRPr="00000000" w14:paraId="0000023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standards detailed by the Buyer in the Order Form or agreed between the Parties from time to time;</w:t>
            </w:r>
          </w:p>
          <w:p w:rsidR="00000000" w:rsidDel="00000000" w:rsidP="00000000" w:rsidRDefault="00000000" w:rsidRPr="00000000" w14:paraId="0000023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"Start Date"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"Statement of Requirements"</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"Storage Media"</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"Sub-Contract"</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8">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provides the Deliverables (or any part of them);</w:t>
            </w:r>
          </w:p>
          <w:p w:rsidR="00000000" w:rsidDel="00000000" w:rsidP="00000000" w:rsidRDefault="00000000" w:rsidRPr="00000000" w14:paraId="00000249">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provides facilities or services necessary for the provision of the Deliverables (or any part of them); and/or</w:t>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"Subcontractor"</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"Subprocessor"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Assets"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Authorised Representative"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"Supplier's Confidential Information"</w:t>
            </w:r>
          </w:p>
        </w:tc>
        <w:tc>
          <w:tcPr/>
          <w:p w:rsidR="00000000" w:rsidDel="00000000" w:rsidP="00000000" w:rsidRDefault="00000000" w:rsidRPr="00000000" w14:paraId="00000256">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7">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8">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derived from any of (a) and (b) above;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"Supplier's Contract Manager </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rPr>
            </w:pPr>
            <w:r w:rsidDel="00000000" w:rsidR="00000000" w:rsidRPr="00000000">
              <w:rPr>
                <w:rFonts w:ascii="Arial" w:cs="Arial" w:eastAsia="Arial" w:hAnsi="Arial"/>
                <w:color w:val="000000"/>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Equipment"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Marketing Contact"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shall be the person identified in the Framework Award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Non-Performance"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where the Supplier has failed to:</w:t>
            </w:r>
          </w:p>
          <w:p w:rsidR="00000000" w:rsidDel="00000000" w:rsidP="00000000" w:rsidRDefault="00000000" w:rsidRPr="00000000" w14:paraId="00000261">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Achieve a Milestone by its Milestone Date;</w:t>
            </w:r>
          </w:p>
          <w:p w:rsidR="00000000" w:rsidDel="00000000" w:rsidP="00000000" w:rsidRDefault="00000000" w:rsidRPr="00000000" w14:paraId="00000262">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provide the Goods and/or Services in accordance with the Service Levels ; and/or</w:t>
            </w:r>
          </w:p>
          <w:p w:rsidR="00000000" w:rsidDel="00000000" w:rsidP="00000000" w:rsidRDefault="00000000" w:rsidRPr="00000000" w14:paraId="00000263">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comply with an obligation under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Profit"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Profit Margin"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Staff"</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“Tax”</w:t>
            </w:r>
          </w:p>
        </w:tc>
        <w:tc>
          <w:tcPr/>
          <w:p w:rsidR="00000000" w:rsidDel="00000000" w:rsidP="00000000" w:rsidRDefault="00000000" w:rsidRPr="00000000" w14:paraId="0000026D">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rtl w:val="0"/>
              </w:rPr>
              <w:t xml:space="preserve">all forms of taxation whether direct or indirect;</w:t>
            </w:r>
          </w:p>
          <w:p w:rsidR="00000000" w:rsidDel="00000000" w:rsidP="00000000" w:rsidRDefault="00000000" w:rsidRPr="00000000" w14:paraId="0000026E">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plan:</w:t>
            </w:r>
          </w:p>
          <w:p w:rsidR="00000000" w:rsidDel="00000000" w:rsidP="00000000" w:rsidRDefault="00000000" w:rsidRPr="00000000" w14:paraId="00000278">
            <w:pPr>
              <w:numPr>
                <w:ilvl w:val="1"/>
                <w:numId w:val="1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rPr>
            </w:pPr>
            <w:r w:rsidDel="00000000" w:rsidR="00000000" w:rsidRPr="00000000">
              <w:rPr>
                <w:rFonts w:ascii="Arial" w:cs="Arial" w:eastAsia="Arial" w:hAnsi="Arial"/>
                <w:color w:val="000000"/>
                <w:rtl w:val="0"/>
              </w:rPr>
              <w:t xml:space="preserve">for the Testing of the Deliverables; and </w:t>
            </w:r>
          </w:p>
          <w:p w:rsidR="00000000" w:rsidDel="00000000" w:rsidP="00000000" w:rsidRDefault="00000000" w:rsidRPr="00000000" w14:paraId="00000279">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rPr>
            </w:pPr>
            <w:r w:rsidDel="00000000" w:rsidR="00000000" w:rsidRPr="00000000">
              <w:rPr>
                <w:rFonts w:ascii="Arial" w:cs="Arial" w:eastAsia="Arial" w:hAnsi="Arial"/>
                <w:color w:val="000000"/>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rtl w:val="0"/>
              </w:rPr>
              <w:t xml:space="preserve">Tested</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b w:val="1"/>
                <w:color w:val="000000"/>
                <w:rtl w:val="0"/>
              </w:rPr>
              <w:t xml:space="preserve">Testing</w:t>
            </w:r>
            <w:r w:rsidDel="00000000" w:rsidR="00000000" w:rsidRPr="00000000">
              <w:rPr>
                <w:rFonts w:ascii="Arial" w:cs="Arial" w:eastAsia="Arial" w:hAnsi="Arial"/>
                <w:color w:val="000000"/>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202124"/>
                <w:rtl w:val="0"/>
              </w:rPr>
              <w:t xml:space="preserve">“TUPE”</w:t>
            </w:r>
            <w:r w:rsidDel="00000000" w:rsidR="00000000" w:rsidRPr="00000000">
              <w:rPr>
                <w:rtl w:val="0"/>
              </w:rPr>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2021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202124"/>
                <w:rtl w:val="0"/>
              </w:rPr>
              <w:t xml:space="preserve">“United Kingdom”</w:t>
            </w:r>
            <w:r w:rsidDel="00000000" w:rsidR="00000000" w:rsidRPr="00000000">
              <w:rPr>
                <w:rtl w:val="0"/>
              </w:rPr>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2021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"Variation"</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change to a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"Variation Form"</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form set out in Joint Schedule 2 (Variation Form);</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"Variation Procedure"</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procedure set out in Clause 24 (Changing the contract);</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"VAT"</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"VCSE"</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"Worker"</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"Working Day"</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"Work Day"</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"Work Hours"</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D">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2">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tab/>
      <w:t xml:space="preserve">                                           </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8LlzgWyTCnciEa8jDqLO0Jx3pQ==">AMUW2mULCeDHPSSHcldfUN+4t2kMlLlv1uWjLUZIkFmu2irNFVsxgQoDq8EIqARwb2EVDHpkzaj5ufhp4whzsKc1QGPR2s32wd9ZNOZhkrSqxxLPCsg/KPSgcVrE+eDqCU0Mw1Kim6lORwUe4faNvMHhY/CWO8skj/4EDo02cK/FTOzCW95sa2GHVuQgKL2aeDP/UsG+NXTw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2022-08-01T09:14:00Z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